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15A9" w14:textId="77777777" w:rsidR="00D45C2B" w:rsidRPr="00D45C2B" w:rsidRDefault="00D45C2B" w:rsidP="00D45C2B">
      <w:r w:rsidRPr="00D45C2B">
        <w:t>PREFECTURA APUESTA POR NUEVOS EMPRESARIOS CON LA TERCERA EDICIÓN DEL PROGRAMA ‘EMPRENDEDOR DE ÉXITO’</w:t>
      </w:r>
    </w:p>
    <w:p w14:paraId="3474A240" w14:textId="77777777" w:rsidR="00D45C2B" w:rsidRPr="00D45C2B" w:rsidRDefault="00D45C2B" w:rsidP="00D45C2B">
      <w:r w:rsidRPr="00D45C2B">
        <w:t>Por tercer año consecutivo, la Prefectura de Santo Domingo de los Tsáchilas dio inicio a una nueva edición del programa “Emprendedor de Éxito”. Una iniciativa que impulsa la formación de nuevos empresarios.</w:t>
      </w:r>
    </w:p>
    <w:p w14:paraId="79815161" w14:textId="77777777" w:rsidR="00D45C2B" w:rsidRPr="00D45C2B" w:rsidRDefault="00D45C2B" w:rsidP="00D45C2B">
      <w:r w:rsidRPr="00D45C2B">
        <w:t>En esta edición, cerca de 120 participantes dieron el primer paso en un proceso integral de capacitación que se desarrollará hasta el próximo 23 de julio. Durante este periodo, recibirán formación en áreas clave como marketing digital, costos de producción, elaboración de planes de negocio, educación financiera, servicio al cliente, figura legal para emprendimientos, diseño y metodología de ideas, posicionamiento de marca, comunicación asertiva, administración gerencial, así como procesos de importación y exportación de mercadería.</w:t>
      </w:r>
    </w:p>
    <w:p w14:paraId="711BF829" w14:textId="77777777" w:rsidR="00D45C2B" w:rsidRPr="00D45C2B" w:rsidRDefault="00D45C2B" w:rsidP="00D45C2B">
      <w:r w:rsidRPr="00D45C2B">
        <w:t>Como parte del proceso formativo, los participantes culminarán con una evaluación tipo “Shark Tank”, donde pondrán en práctica los conocimientos adquiridos y presentarán sus ideas de negocio.</w:t>
      </w:r>
    </w:p>
    <w:p w14:paraId="590C3BE6" w14:textId="77777777" w:rsidR="00D45C2B" w:rsidRPr="00D45C2B" w:rsidRDefault="00D45C2B" w:rsidP="00D45C2B">
      <w:r w:rsidRPr="00D45C2B">
        <w:rPr>
          <w:b/>
          <w:bCs/>
          <w:i/>
          <w:iCs/>
        </w:rPr>
        <w:t>Cambio</w:t>
      </w:r>
    </w:p>
    <w:p w14:paraId="4562BBE6" w14:textId="77777777" w:rsidR="00D45C2B" w:rsidRPr="00D45C2B" w:rsidRDefault="00D45C2B" w:rsidP="00D45C2B">
      <w:r w:rsidRPr="00D45C2B">
        <w:t>Según explicó Patricia Quirola, directora de Desarrollo Económico (S), el objetivo principal del programa es generar un cambio de mentalidad en los participantes. “Cambiar el chip de emprendedor a empresario es nuestro objetivo, ya que les estamos dando todas las herramientas para que puedan triunfar”, señaló.</w:t>
      </w:r>
    </w:p>
    <w:p w14:paraId="77CF3C1F" w14:textId="77777777" w:rsidR="00D45C2B" w:rsidRPr="00D45C2B" w:rsidRDefault="00D45C2B" w:rsidP="00D45C2B">
      <w:r w:rsidRPr="00D45C2B">
        <w:t>Esta iniciativa se desarrolla gracias al trabajo articulado con aliados estratégicos como ACNUR Ecuador, PUCE Sede Santo Domingo, Cámara de Industrias y Productividad, Municipio de La Concordia, Universidad Técnica Luis Vargas Torres y la Cámara de Comercio de Santo Domingo, que aportan con conocimientos y experiencia para fortalecer el proceso formativo.</w:t>
      </w:r>
    </w:p>
    <w:p w14:paraId="64425BBC" w14:textId="77777777" w:rsidR="00D45C2B" w:rsidRPr="00D45C2B" w:rsidRDefault="00D45C2B" w:rsidP="00D45C2B">
      <w:r w:rsidRPr="00D45C2B">
        <w:t xml:space="preserve">Para los participantes, este programa representa una oportunidad para hacer realidad sus proyectos. Por ejemplo, María Aveiga, quien busca emprender en el área de la </w:t>
      </w:r>
      <w:proofErr w:type="spellStart"/>
      <w:r w:rsidRPr="00D45C2B">
        <w:t>Cosmiatría</w:t>
      </w:r>
      <w:proofErr w:type="spellEnd"/>
      <w:r w:rsidRPr="00D45C2B">
        <w:t>, destacó la importancia de estos espacios. “Estoy agradecida con la Prefectura por promover estas iniciativas, porque nos brindan las bases necesarias para hacer realidad nuestros sueños de ser emprendedores y, por qué no, empresarios”, enfatizó.</w:t>
      </w:r>
    </w:p>
    <w:p w14:paraId="60C6197B" w14:textId="77777777" w:rsidR="00D45C2B" w:rsidRPr="00D45C2B" w:rsidRDefault="00D45C2B" w:rsidP="00D45C2B">
      <w:r w:rsidRPr="00D45C2B">
        <w:t>Con este tipo de acciones, la Prefectura reafirma su compromiso con la generación de oportunidades y el fortalecimiento del tejido productivo, apostando por la formación de futuros empresarios, que contribuyan al desarrollo de la región.</w:t>
      </w:r>
    </w:p>
    <w:p w14:paraId="2ACC69E3" w14:textId="77777777" w:rsidR="00D45C2B" w:rsidRPr="00D45C2B" w:rsidRDefault="00D45C2B" w:rsidP="00D45C2B">
      <w:r w:rsidRPr="00D45C2B">
        <w:rPr>
          <w:b/>
          <w:bCs/>
        </w:rPr>
        <w:t> </w:t>
      </w:r>
    </w:p>
    <w:p w14:paraId="24B1A0FA" w14:textId="77777777" w:rsidR="00A85DEB" w:rsidRDefault="00A85DEB"/>
    <w:sectPr w:rsidR="00A85D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2B"/>
    <w:rsid w:val="001D1091"/>
    <w:rsid w:val="004B7EF5"/>
    <w:rsid w:val="00A85DEB"/>
    <w:rsid w:val="00D45C2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4C308"/>
  <w15:chartTrackingRefBased/>
  <w15:docId w15:val="{03746ED4-7E8B-47B7-A31F-5037325C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5C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45C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45C2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45C2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45C2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45C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5C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5C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5C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5C2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45C2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45C2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45C2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45C2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45C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5C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5C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5C2B"/>
    <w:rPr>
      <w:rFonts w:eastAsiaTheme="majorEastAsia" w:cstheme="majorBidi"/>
      <w:color w:val="272727" w:themeColor="text1" w:themeTint="D8"/>
    </w:rPr>
  </w:style>
  <w:style w:type="paragraph" w:styleId="Ttulo">
    <w:name w:val="Title"/>
    <w:basedOn w:val="Normal"/>
    <w:next w:val="Normal"/>
    <w:link w:val="TtuloCar"/>
    <w:uiPriority w:val="10"/>
    <w:qFormat/>
    <w:rsid w:val="00D45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5C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5C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5C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5C2B"/>
    <w:pPr>
      <w:spacing w:before="160"/>
      <w:jc w:val="center"/>
    </w:pPr>
    <w:rPr>
      <w:i/>
      <w:iCs/>
      <w:color w:val="404040" w:themeColor="text1" w:themeTint="BF"/>
    </w:rPr>
  </w:style>
  <w:style w:type="character" w:customStyle="1" w:styleId="CitaCar">
    <w:name w:val="Cita Car"/>
    <w:basedOn w:val="Fuentedeprrafopredeter"/>
    <w:link w:val="Cita"/>
    <w:uiPriority w:val="29"/>
    <w:rsid w:val="00D45C2B"/>
    <w:rPr>
      <w:i/>
      <w:iCs/>
      <w:color w:val="404040" w:themeColor="text1" w:themeTint="BF"/>
    </w:rPr>
  </w:style>
  <w:style w:type="paragraph" w:styleId="Prrafodelista">
    <w:name w:val="List Paragraph"/>
    <w:basedOn w:val="Normal"/>
    <w:uiPriority w:val="34"/>
    <w:qFormat/>
    <w:rsid w:val="00D45C2B"/>
    <w:pPr>
      <w:ind w:left="720"/>
      <w:contextualSpacing/>
    </w:pPr>
  </w:style>
  <w:style w:type="character" w:styleId="nfasisintenso">
    <w:name w:val="Intense Emphasis"/>
    <w:basedOn w:val="Fuentedeprrafopredeter"/>
    <w:uiPriority w:val="21"/>
    <w:qFormat/>
    <w:rsid w:val="00D45C2B"/>
    <w:rPr>
      <w:i/>
      <w:iCs/>
      <w:color w:val="2F5496" w:themeColor="accent1" w:themeShade="BF"/>
    </w:rPr>
  </w:style>
  <w:style w:type="paragraph" w:styleId="Citadestacada">
    <w:name w:val="Intense Quote"/>
    <w:basedOn w:val="Normal"/>
    <w:next w:val="Normal"/>
    <w:link w:val="CitadestacadaCar"/>
    <w:uiPriority w:val="30"/>
    <w:qFormat/>
    <w:rsid w:val="00D45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45C2B"/>
    <w:rPr>
      <w:i/>
      <w:iCs/>
      <w:color w:val="2F5496" w:themeColor="accent1" w:themeShade="BF"/>
    </w:rPr>
  </w:style>
  <w:style w:type="character" w:styleId="Referenciaintensa">
    <w:name w:val="Intense Reference"/>
    <w:basedOn w:val="Fuentedeprrafopredeter"/>
    <w:uiPriority w:val="32"/>
    <w:qFormat/>
    <w:rsid w:val="00D45C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2014</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Fabricio Farid Barros</dc:creator>
  <cp:keywords/>
  <dc:description/>
  <cp:lastModifiedBy>Fabricio Farid Barros</cp:lastModifiedBy>
  <cp:revision>1</cp:revision>
  <dcterms:created xsi:type="dcterms:W3CDTF">2026-04-22T21:50:00Z</dcterms:created>
  <dcterms:modified xsi:type="dcterms:W3CDTF">2026-04-22T21:51:00Z</dcterms:modified>
</cp:coreProperties>
</file>